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270" w:after="135" w:line="39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36"/>
          <w:szCs w:val="36"/>
        </w:rPr>
        <w:outlineLvl w:val="0"/>
      </w:pP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Урок (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русский язык) 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для 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инофонов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</w:rPr>
      </w:r>
    </w:p>
    <w:p>
      <w:pPr>
        <w:jc w:val="center"/>
        <w:spacing w:before="270" w:after="135" w:line="39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36"/>
          <w:szCs w:val="36"/>
        </w:rPr>
        <w:outlineLvl w:val="0"/>
      </w:pP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"Правописание суффиксов 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-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о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, -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енок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  <w:lang w:eastAsia="ru-RU"/>
        </w:rPr>
        <w:t xml:space="preserve">". 2-й класс</w:t>
      </w:r>
      <w:r>
        <w:rPr>
          <w:rFonts w:ascii="Helvetica" w:hAnsi="Helvetica" w:eastAsia="Times New Roman" w:cs="Helvetica"/>
          <w:color w:val="000000" w:themeColor="text1"/>
          <w:sz w:val="36"/>
          <w:szCs w:val="36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Цели урока: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1) Познакомить с правилом написания суффиксов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ё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-, 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-;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2) Отрабатывать алгоритм применения правила;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3) Развитие речи и орфографической зоркости;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4) Познакомить с разнообразием зверей, их внешним строением.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5) Воспитывать бережное отношение к окружающему миру.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Тип урока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: изучение нового материала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Вид урока: 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интегрированный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 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урок-экскурсия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Этап обучения: 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основной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Методы преподавания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: наглядно-образный, словесный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Методы познания: 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наблюдение, опыт, сравнение, чтение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Средства обучения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: презентация “Зоопарк”, учебник,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рабочие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листы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,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инд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.к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арточки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, кроссворд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I. Организационный момент.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Сегодня ребята, у нас с вами необычный урок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А куда мы с вами отправимся на прогулку, вы узнаете, если за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штрихуе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те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все буквы, кроме буквы е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Выбирайте цвет карандаша, который соответствует вашему сегодняшнему настроению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i/>
          <w:iCs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i/>
          <w:iCs/>
          <w:color w:val="000000" w:themeColor="text1"/>
          <w:sz w:val="20"/>
          <w:szCs w:val="20"/>
          <w:lang w:eastAsia="ru-RU"/>
        </w:rPr>
        <w:t xml:space="preserve">Зеоеоепеаереке</w:t>
      </w:r>
      <w:r>
        <w:rPr>
          <w:rFonts w:ascii="Helvetica" w:hAnsi="Helvetica" w:eastAsia="Times New Roman" w:cs="Helvetica"/>
          <w:i/>
          <w:iCs/>
          <w:color w:val="000000" w:themeColor="text1"/>
          <w:sz w:val="20"/>
          <w:szCs w:val="20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i/>
          <w:iCs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i/>
          <w:iCs/>
          <w:color w:val="000000" w:themeColor="text1"/>
          <w:sz w:val="20"/>
          <w:szCs w:val="20"/>
          <w:lang w:eastAsia="ru-RU"/>
        </w:rPr>
        <w:t xml:space="preserve">-Какое слово получилось? Что это такое </w:t>
      </w:r>
      <w:r>
        <w:rPr>
          <w:rFonts w:ascii="Helvetica" w:hAnsi="Helvetica" w:eastAsia="Times New Roman" w:cs="Helvetica"/>
          <w:i/>
          <w:iCs/>
          <w:color w:val="000000" w:themeColor="text1"/>
          <w:sz w:val="20"/>
          <w:szCs w:val="20"/>
          <w:lang w:eastAsia="ru-RU"/>
        </w:rPr>
        <w:t xml:space="preserve">–з</w:t>
      </w:r>
      <w:r>
        <w:rPr>
          <w:rFonts w:ascii="Helvetica" w:hAnsi="Helvetica" w:eastAsia="Times New Roman" w:cs="Helvetica"/>
          <w:i/>
          <w:iCs/>
          <w:color w:val="000000" w:themeColor="text1"/>
          <w:sz w:val="20"/>
          <w:szCs w:val="20"/>
          <w:lang w:eastAsia="ru-RU"/>
        </w:rPr>
        <w:t xml:space="preserve">оопарк?</w:t>
      </w:r>
      <w:r>
        <w:rPr>
          <w:rFonts w:ascii="Helvetica" w:hAnsi="Helvetica" w:eastAsia="Times New Roman" w:cs="Helvetica"/>
          <w:i/>
          <w:iCs/>
          <w:color w:val="000000" w:themeColor="text1"/>
          <w:sz w:val="20"/>
          <w:szCs w:val="20"/>
        </w:rPr>
      </w:r>
    </w:p>
    <w:p>
      <w:pPr>
        <w:spacing w:after="135" w:line="240" w:lineRule="auto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Слайды 1,2.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II. Каллиграфическая минутка.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rPr>
          <w:rFonts w:ascii="Segoe Print" w:hAnsi="Segoe Print" w:eastAsia="Times New Roman" w:cs="Helvetica"/>
          <w:b/>
          <w:i/>
          <w:iCs/>
          <w:color w:val="000000" w:themeColor="text1"/>
          <w:sz w:val="21"/>
          <w:szCs w:val="21"/>
          <w:shd w:val="clear" w:color="auto" w:fill="ffffff"/>
        </w:rPr>
      </w:pPr>
      <w:r>
        <w:rPr>
          <w:rFonts w:ascii="Segoe Print" w:hAnsi="Segoe Print" w:eastAsia="Times New Roman" w:cs="Helvetica"/>
          <w:b/>
          <w:i/>
          <w:iCs/>
          <w:color w:val="000000" w:themeColor="text1"/>
          <w:sz w:val="21"/>
          <w:szCs w:val="21"/>
          <w:shd w:val="clear" w:color="auto" w:fill="ffffff"/>
          <w:lang w:eastAsia="ru-RU"/>
        </w:rPr>
        <w:t xml:space="preserve"> Зоопарк</w:t>
      </w:r>
      <w:r>
        <w:rPr>
          <w:rFonts w:ascii="Segoe Print" w:hAnsi="Segoe Print" w:eastAsia="Times New Roman" w:cs="Helvetica"/>
          <w:b/>
          <w:i/>
          <w:iCs/>
          <w:color w:val="000000" w:themeColor="text1"/>
          <w:sz w:val="21"/>
          <w:szCs w:val="21"/>
          <w:shd w:val="clear" w:color="auto" w:fill="ffffff"/>
        </w:rPr>
      </w:r>
    </w:p>
    <w:p>
      <w:pPr>
        <w:spacing w:after="135" w:line="240" w:lineRule="auto"/>
        <w:rPr>
          <w:rFonts w:ascii="Segoe Print" w:hAnsi="Segoe Print" w:eastAsia="Times New Roman" w:cs="Helvetica"/>
          <w:b/>
          <w:i/>
          <w:iCs/>
          <w:color w:val="000000" w:themeColor="text1"/>
          <w:sz w:val="21"/>
          <w:szCs w:val="21"/>
          <w:shd w:val="clear" w:color="auto" w:fill="ffffff"/>
        </w:rPr>
      </w:pPr>
      <w:r>
        <w:rPr>
          <w:rFonts w:ascii="Segoe Print" w:hAnsi="Segoe Print" w:eastAsia="Times New Roman" w:cs="Helvetica"/>
          <w:b/>
          <w:i/>
          <w:iCs/>
          <w:color w:val="000000" w:themeColor="text1"/>
          <w:sz w:val="21"/>
          <w:szCs w:val="21"/>
          <w:shd w:val="clear" w:color="auto" w:fill="ffffff"/>
          <w:lang w:eastAsia="ru-RU"/>
        </w:rPr>
        <w:t xml:space="preserve">Зоопарк - это музей живой природы.</w:t>
      </w:r>
      <w:r>
        <w:rPr>
          <w:rFonts w:ascii="Segoe Print" w:hAnsi="Segoe Print" w:eastAsia="Times New Roman" w:cs="Helvetica"/>
          <w:b/>
          <w:i/>
          <w:iCs/>
          <w:color w:val="000000" w:themeColor="text1"/>
          <w:sz w:val="21"/>
          <w:szCs w:val="21"/>
          <w:shd w:val="clear" w:color="auto" w:fill="ffffff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Зоопарк-это музей живой природы, в котором вы можете познакомиться с представителями животного мира нашей планеты.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Ребята, а у нас в городе есть зоопарк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?(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да)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Дикие звери приглашают нас к себе в гости. Но что нужно сделать, чтобы к ним войти?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Правильно, купить билеты. Сколько стоит билет, мы узнаем, если внимательно послушаем стихотворение: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Много зверей в зоопарке живёт: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Белый медведь, жираф, бегемот,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Тигр, шимпанзе, лиса и енот,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Слон, леопард, снежный барс и койот.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Кто потрудился зверей сосчитать,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Прошу вас ответ немедленно дать! (11 рублей)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Просмотр видеофильма “Детский зоопарк” 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(беседа об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увиденном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rPr>
          <w:rFonts w:ascii="Helvetica" w:hAnsi="Helvetica" w:eastAsia="Times New Roman" w:cs="Helvetica"/>
          <w:i/>
          <w:iCs/>
          <w:color w:val="000000" w:themeColor="text1"/>
          <w:sz w:val="21"/>
          <w:szCs w:val="21"/>
          <w:shd w:val="clear" w:color="auto" w:fill="ffffff"/>
        </w:rPr>
      </w:pPr>
      <w:r>
        <w:rPr>
          <w:rFonts w:ascii="Helvetica" w:hAnsi="Helvetica" w:eastAsia="Times New Roman" w:cs="Helvetica"/>
          <w:i/>
          <w:iCs/>
          <w:color w:val="000000" w:themeColor="text1"/>
          <w:sz w:val="21"/>
          <w:szCs w:val="21"/>
          <w:shd w:val="clear" w:color="auto" w:fill="ffffff"/>
          <w:lang w:eastAsia="ru-RU"/>
        </w:rPr>
        <w:t xml:space="preserve">- Мы отправляемся на прогулку в интернет-зоопарк.</w:t>
      </w:r>
      <w:r>
        <w:rPr>
          <w:rFonts w:ascii="Helvetica" w:hAnsi="Helvetica" w:eastAsia="Times New Roman" w:cs="Helvetica"/>
          <w:i/>
          <w:iCs/>
          <w:color w:val="000000" w:themeColor="text1"/>
          <w:sz w:val="21"/>
          <w:szCs w:val="21"/>
          <w:shd w:val="clear" w:color="auto" w:fill="ffffff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III. Словарная работа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. Разгадывание кроссворда (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индивидуальная работ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а-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 у каждого на парте)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tbl>
      <w:tblPr>
        <w:tblStyle w:val="637"/>
        <w:tblW w:w="0" w:type="auto"/>
        <w:tblLook w:val="04A0" w:firstRow="1" w:lastRow="0" w:firstColumn="1" w:lastColumn="0" w:noHBand="0" w:noVBand="1"/>
      </w:tblPr>
      <w:tblGrid>
        <w:gridCol w:w="823"/>
        <w:gridCol w:w="823"/>
        <w:gridCol w:w="823"/>
        <w:gridCol w:w="823"/>
        <w:gridCol w:w="823"/>
        <w:gridCol w:w="823"/>
        <w:gridCol w:w="823"/>
        <w:gridCol w:w="823"/>
      </w:tblGrid>
      <w:tr>
        <w:tblPrEx/>
        <w:trPr>
          <w:trHeight w:val="676"/>
        </w:trPr>
        <w:tc>
          <w:tcPr>
            <w:tcBorders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spacing w:after="135"/>
              <w:rPr>
                <w:rFonts w:ascii="Helvetica" w:hAnsi="Helvetica" w:eastAsia="Times New Roman" w:cs="Helvetica"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1</w:t>
            </w:r>
            <w:r>
              <w:rPr>
                <w:rFonts w:ascii="Helvetica" w:hAnsi="Helvetica" w:eastAsia="Times New Roman" w:cs="Helvetica"/>
                <w:color w:val="000000" w:themeColor="text1"/>
                <w:sz w:val="24"/>
                <w:szCs w:val="24"/>
                <w:vertAlign w:val="superscript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right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628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  <w:lang w:eastAsia="ru-RU"/>
              </w:rPr>
              <w:t xml:space="preserve">2</w:t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</w:rPr>
            </w:r>
          </w:p>
        </w:tc>
        <w:tc>
          <w:tcPr>
            <w:tcBorders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628"/>
        </w:trPr>
        <w:tc>
          <w:tcPr>
            <w:tcBorders>
              <w:top w:val="single" w:color="auto" w:sz="4" w:space="0"/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spacing w:after="135"/>
              <w:rPr>
                <w:rFonts w:ascii="Helvetica" w:hAnsi="Helvetica" w:eastAsia="Times New Roman" w:cs="Helvetica"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Helvetica" w:hAnsi="Helvetica" w:eastAsia="Times New Roman" w:cs="Helvetica"/>
                <w:color w:val="000000" w:themeColor="text1"/>
                <w:sz w:val="18"/>
                <w:szCs w:val="18"/>
                <w:vertAlign w:val="superscript"/>
              </w:rPr>
            </w:r>
          </w:p>
        </w:tc>
        <w:tc>
          <w:tcPr>
            <w:tcBorders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628"/>
        </w:trPr>
        <w:tc>
          <w:tcPr>
            <w:tcBorders>
              <w:left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left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  <w:lang w:eastAsia="ru-RU"/>
              </w:rPr>
              <w:t xml:space="preserve">4</w:t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bottom w:val="single" w:color="auto" w:sz="4" w:space="0"/>
              <w:right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604"/>
        </w:trPr>
        <w:tc>
          <w:tcPr>
            <w:tcBorders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  <w:lang w:eastAsia="ru-RU"/>
              </w:rPr>
              <w:t xml:space="preserve">5</w:t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</w:rPr>
            </w:r>
          </w:p>
        </w:tc>
        <w:tc>
          <w:tcPr>
            <w:tcBorders>
              <w:bottom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652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  <w:lang w:eastAsia="ru-RU"/>
              </w:rPr>
              <w:t xml:space="preserve">6</w:t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vertAlign w:val="superscript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right w:val="single" w:color="auto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823" w:type="dxa"/>
            <w:textDirection w:val="lrTb"/>
            <w:noWrap w:val="false"/>
          </w:tcPr>
          <w:p>
            <w:pPr>
              <w:jc w:val="center"/>
              <w:spacing w:after="135"/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pP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  <w:lang w:eastAsia="ru-RU"/>
              </w:rPr>
            </w:r>
            <w:r>
              <w:rPr>
                <w:rFonts w:ascii="Helvetica" w:hAnsi="Helvetica" w:eastAsia="Times New Roman" w:cs="Helvetica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center"/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3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1.</w:t>
      </w:r>
      <w:r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Рыжая плутовка,</w:t>
      </w:r>
      <w:r>
        <w:rPr>
          <w:rFonts w:ascii="Arial" w:hAnsi="Arial" w:cs="Arial"/>
          <w:color w:val="000000" w:themeColor="text1"/>
          <w:sz w:val="23"/>
          <w:szCs w:val="23"/>
        </w:rPr>
        <w:br/>
      </w:r>
      <w:r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Хитрая да ловкая.</w:t>
      </w:r>
      <w:r>
        <w:rPr>
          <w:rFonts w:ascii="Arial" w:hAnsi="Arial" w:cs="Arial"/>
          <w:color w:val="000000" w:themeColor="text1"/>
          <w:sz w:val="23"/>
          <w:szCs w:val="23"/>
        </w:rPr>
        <w:br/>
      </w:r>
      <w:r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Хвост пушистый,</w:t>
      </w:r>
      <w:r>
        <w:rPr>
          <w:rFonts w:ascii="Arial" w:hAnsi="Arial" w:cs="Arial"/>
          <w:color w:val="000000" w:themeColor="text1"/>
          <w:sz w:val="23"/>
          <w:szCs w:val="23"/>
        </w:rPr>
        <w:br/>
      </w:r>
      <w:r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Мех золотистый. 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2.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 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Этот зверь похож на кошку, 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 Но имеет грозный вид.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 Если встретишь на дорожке, 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 Непременно зарычит.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 Весь пушистый, полосатый, 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 Но 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суров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, не любит игр.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 Он зубастый и усатый.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  <w:lang w:eastAsia="ru-RU"/>
        </w:rPr>
        <w:t xml:space="preserve"> Этот кот зовётся…</w:t>
      </w:r>
      <w:r>
        <w:rPr>
          <w:rFonts w:ascii="Helvetica" w:hAnsi="Helvetica" w:eastAsia="Times New Roman" w:cs="Helvetica"/>
          <w:bCs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pStyle w:val="635"/>
        <w:ind w:firstLine="300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Helvetica" w:hAnsi="Helvetica" w:cs="Helvetica"/>
          <w:b/>
          <w:bCs/>
          <w:color w:val="000000" w:themeColor="text1"/>
          <w:sz w:val="21"/>
          <w:szCs w:val="21"/>
        </w:rPr>
        <w:t xml:space="preserve">3.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Лесом катится клубок,</w:t>
      </w:r>
      <w:r>
        <w:rPr>
          <w:rFonts w:ascii="Arial" w:hAnsi="Arial" w:cs="Arial"/>
          <w:color w:val="000000" w:themeColor="text1"/>
          <w:sz w:val="23"/>
          <w:szCs w:val="23"/>
        </w:rPr>
      </w:r>
    </w:p>
    <w:p>
      <w:pPr>
        <w:pStyle w:val="635"/>
        <w:ind w:firstLine="300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 xml:space="preserve">У него колючий бок.</w:t>
      </w:r>
      <w:r>
        <w:rPr>
          <w:rFonts w:ascii="Arial" w:hAnsi="Arial" w:cs="Arial"/>
          <w:color w:val="000000" w:themeColor="text1"/>
          <w:sz w:val="23"/>
          <w:szCs w:val="23"/>
        </w:rPr>
      </w:r>
    </w:p>
    <w:p>
      <w:pPr>
        <w:pStyle w:val="635"/>
        <w:ind w:firstLine="300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 xml:space="preserve">Он охотится ночами</w:t>
      </w:r>
      <w:r>
        <w:rPr>
          <w:rFonts w:ascii="Arial" w:hAnsi="Arial" w:cs="Arial"/>
          <w:color w:val="000000" w:themeColor="text1"/>
          <w:sz w:val="23"/>
          <w:szCs w:val="23"/>
        </w:rPr>
      </w:r>
    </w:p>
    <w:p>
      <w:pPr>
        <w:pStyle w:val="635"/>
        <w:ind w:firstLine="300"/>
        <w:jc w:val="both"/>
        <w:spacing w:before="0" w:beforeAutospacing="0" w:after="0" w:afterAutospacing="0"/>
        <w:shd w:val="clear" w:color="auto" w:fill="ffffff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 xml:space="preserve">За жуками и мышами. </w:t>
      </w:r>
      <w:r>
        <w:rPr>
          <w:rFonts w:ascii="Arial" w:hAnsi="Arial" w:cs="Arial"/>
          <w:color w:val="000000" w:themeColor="text1"/>
          <w:sz w:val="23"/>
          <w:szCs w:val="23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 xml:space="preserve">4.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Она любит хлеба крошки,</w:t>
      </w:r>
      <w:r>
        <w:rPr>
          <w:color w:val="000000" w:themeColor="text1"/>
        </w:rPr>
        <w:br/>
        <w:t xml:space="preserve">Больше всех боится кошки.</w:t>
      </w:r>
      <w:r>
        <w:rPr>
          <w:color w:val="000000" w:themeColor="text1"/>
        </w:rPr>
        <w:br/>
        <w:t xml:space="preserve">Быстро шмыг — не разглядишь!</w:t>
      </w:r>
      <w:r>
        <w:rPr>
          <w:color w:val="000000" w:themeColor="text1"/>
        </w:rPr>
        <w:br/>
        <w:t xml:space="preserve">Пробежала в норку...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r>
    </w:p>
    <w:p>
      <w:pPr>
        <w:spacing w:after="135" w:line="240" w:lineRule="auto"/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 xml:space="preserve">5.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Серый зверь, большой как кран,</w:t>
      </w:r>
      <w:r>
        <w:rPr>
          <w:color w:val="000000" w:themeColor="text1"/>
        </w:rPr>
        <w:br/>
        <w:t xml:space="preserve">Среди всех он великан,</w:t>
      </w:r>
      <w:r>
        <w:rPr>
          <w:color w:val="000000" w:themeColor="text1"/>
        </w:rPr>
        <w:br/>
        <w:t xml:space="preserve">Нос все хоботом зовут,</w:t>
      </w:r>
      <w:r>
        <w:rPr>
          <w:color w:val="000000" w:themeColor="text1"/>
        </w:rPr>
        <w:br/>
        <w:t xml:space="preserve">Большие уши у него растут.</w:t>
      </w:r>
      <w:r>
        <w:rPr>
          <w:color w:val="000000" w:themeColor="text1"/>
        </w:rPr>
        <w:br/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6.</w:t>
      </w:r>
      <w:r>
        <w:rPr>
          <w:color w:val="000000" w:themeColor="text1"/>
        </w:rPr>
        <w:t xml:space="preserve"> 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За горами, за полями,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За высокими лесами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Хищник – 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ворище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Ночами рыщет, добычу ищет,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Зубами 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щёлк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… Кто это? (волк)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4.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IV. Актуализация опорных знаний.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jc w:val="both"/>
        <w:spacing w:before="40" w:after="40" w:line="216" w:lineRule="auto"/>
        <w:tabs>
          <w:tab w:val="left" w:pos="0" w:leader="none"/>
        </w:tabs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-Ребята, 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а теперь нужно к каждому животному подобрать детёныша.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Работа с карточками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(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учитель у доски)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Лиса-лисёнок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Коза-козлёнок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Зайчиха-зайчонок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Мышь-мышонок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Медведица-медвежонок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Кенгуру-кенгурёнок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Слониха-слонёнок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Ребята, посмотрите на доску, как вы думаете, в какой части слова пропущена буква? 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А как определить, в какой части слова пропущена буква? (нужно их выделить)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Выделяем. 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(Чтобы выделить окончание, изменяем форму слова – окончание нулевое.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 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Чтобы выделить корень, подбираем родственные слова – корень 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волч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, чередование ч//к. А та часть слова, которая между корнем и окончанием – это суффикс.)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Значит, в какой части слова пропущена гласная буква? (в суффиксе)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Какую из этих гласных, 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о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 или ё, вставим 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в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 этот суффикс? (мнения детей разделились)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Мы встали перед выбором, и у нас возникла проблема, которую в ходе урока мы должны решить.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Кто скажет, какая тема нашего урока? (Дети сами формулируют тему урока «Правописание суффиксов 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–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о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нок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- и –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ёнок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-) 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СЛАЙД №5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 - Какова цель урока? (Познакомиться с новыми суффиксами  -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о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нок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- и 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–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ёно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к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-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, научиться писать их.)            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Давайте отправимся за знаниями.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III.</w:t>
      </w:r>
      <w:r>
        <w:rPr>
          <w:rFonts w:ascii="Arial" w:hAnsi="Arial" w:eastAsia="Times New Roman" w:cs="Arial"/>
          <w:color w:val="000000" w:themeColor="text1"/>
          <w:lang w:eastAsia="ru-RU"/>
        </w:rPr>
        <w:tab/>
        <w:t xml:space="preserve">Проблемное объяснение нового знания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 - Я предлагаю сегодня вам быть учёными и самим вывести правило.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- Давайте определим, когда пишется суффикс 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–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ё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нок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-, а когда -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онок</w:t>
      </w:r>
      <w:r>
        <w:rPr>
          <w:rFonts w:ascii="Arial" w:hAnsi="Arial" w:eastAsia="Times New Roman" w:cs="Arial"/>
          <w:color w:val="000000" w:themeColor="text1"/>
          <w:lang w:eastAsia="ru-RU"/>
        </w:rPr>
        <w:t xml:space="preserve">-. 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Arial" w:hAnsi="Arial" w:eastAsia="Times New Roman" w:cs="Arial"/>
          <w:color w:val="000000" w:themeColor="text1"/>
          <w:lang w:eastAsia="ru-RU"/>
        </w:rPr>
        <w:t xml:space="preserve"></w:t>
      </w:r>
      <w:r>
        <w:rPr>
          <w:rFonts w:ascii="Arial" w:hAnsi="Arial" w:eastAsia="Times New Roman" w:cs="Arial"/>
          <w:color w:val="000000" w:themeColor="text1"/>
          <w:lang w:eastAsia="ru-RU"/>
        </w:rPr>
        <w:tab/>
        <w:t xml:space="preserve">Посмотрите на доску.</w:t>
      </w:r>
      <w:r>
        <w:rPr>
          <w:rFonts w:ascii="Arial" w:hAnsi="Arial" w:eastAsia="Times New Roman" w:cs="Arial"/>
          <w:color w:val="000000" w:themeColor="text1"/>
        </w:rPr>
      </w:r>
    </w:p>
    <w:p>
      <w:pPr>
        <w:jc w:val="both"/>
        <w:spacing w:before="40" w:after="40" w:line="216" w:lineRule="auto"/>
        <w:tabs>
          <w:tab w:val="left" w:pos="0" w:leader="none"/>
        </w:tabs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Сформулируёте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тему и цели занятия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 (Правописание суффиксов –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онок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-,-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ёнок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-).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– Как  образовались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новые слова?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Д. – 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Новые слова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образованы при помощи суффикса.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 –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Что такое суффикс?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Какой суффикс помог образовать новые слова?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Д. – 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Суффиксы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нок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– , -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ёнок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-.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Arial" w:hAnsi="Arial" w:eastAsia="Times New Roman" w:cs="Arial"/>
          <w:color w:val="000000" w:themeColor="text1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 – На что он указывает?</w:t>
      </w:r>
      <w:r>
        <w:rPr>
          <w:rFonts w:ascii="Arial" w:hAnsi="Arial" w:eastAsia="Times New Roman" w:cs="Arial"/>
          <w:color w:val="000000" w:themeColor="text1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Д. –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На названия детенышей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Называя малышей вы использовали два суффикса.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Значит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есть какой-то секрет в написании суффиксов, который нам предстоит раскрыть. Кто уже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догадался,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какая тема урока у нас сегодня?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>
        <w:rPr>
          <w:color w:val="000000" w:themeColor="text1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 /Учимся писать суффиксы -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онок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и -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ёнок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/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- Какую цель мы можем поставить перед собой?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/Научиться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правильно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писать суффиксы -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онок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, -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ёнок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/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- Предлагаю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вспомнить,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 что такое суффикс.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spacing w:after="0" w:line="220" w:lineRule="atLeast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/ Часть слова, которая стоит за корнем и служит для образования новых слов - это суффикс. /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Работа по рядам. Трое учеников работают у доски. Подбор родственных слов, выделение корня и суффикса.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1 ряд. Лос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ь-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лосиха, лосёнок, лосята.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2 ряд. Лис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а-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лисица, лисёнок, лисята.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3 ряд. Медвед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ь-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медведица, медвежонок, медвежата.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 xml:space="preserve">Создание проблемной ситуации.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- 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Ребята, как вы думаете, какая гласная буква пишется в суффиксе слова бельчонок после 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ч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?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 (Выслушиваются варианты детей)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 Что мы знаем об особенностях буквы ч? (Буква ч всегда обозначает мягкий согласный звук.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Он шипящий.)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 Какие ещё шипящие согласные вы знаете? (ж, ш)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Давайте вместе определим, когда пишется суффикс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ё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-, а когда 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V. Изучение новой темы.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1. Наблюдение над правописанием суффиксов 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ё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-, -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онок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-.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лосёнок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тигрёнок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гусёнок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лисёнок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львёнок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телёнок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ежонок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мышонок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волчонок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бельчонок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скворчонок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галчонок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 xml:space="preserve">2. Чтение правила, работа по вопросам учителя.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 Можно ли сказать, что после всех мягких согласных пишется суффикс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ё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-? (нет)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Можно ли сказать, что суффикс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-пишется только после твёрдых согласных звуков? (нет)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Можно ли сказать, что суффикс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пишется после всех шипящих звуков? (да)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3. Знакомство с алгоритмом правильного написания суффиксов.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Чтение алгоритма вслух, разбор примеров у доски.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6.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Алгоритм применения правила правописания суффиксов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ё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-, и 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Выделить корень.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Определить, какой согласный звук перед суффиксом.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После [ж], [ш], [ч] пишем суффикс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-, после мягких согласных пишем 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4. Отработка правила и алгоритма его применения фронтально.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Слова записываются в два столбика.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CellMar>
          <w:left w:w="105" w:type="dxa"/>
          <w:top w:w="105" w:type="dxa"/>
          <w:right w:w="105" w:type="dxa"/>
          <w:bottom w:w="105" w:type="dxa"/>
        </w:tblCellMar>
        <w:tblLook w:val="04A0" w:firstRow="1" w:lastRow="0" w:firstColumn="1" w:lastColumn="0" w:noHBand="0" w:noVBand="1"/>
      </w:tblPr>
      <w:tblGrid>
        <w:gridCol w:w="748"/>
        <w:gridCol w:w="737"/>
      </w:tblGrid>
      <w:tr>
        <w:tblPrEx/>
        <w:trPr/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spacing w:after="120" w:line="240" w:lineRule="atLeast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онок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spacing w:after="120" w:line="240" w:lineRule="atLeast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ёнок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Два ученика читают надписи на слайдах.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7.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Перед бассейном в зоопарке -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Медвежьи следы.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С тяжёлым плеском в полдень жаркий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Медведь выходит из воды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м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едвежонок)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8.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Эй, не стойте слишком близк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о-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Я тигрёнок, а не киска! (тигрёнок)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9.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На верблюде, на верблюде,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Как в пустыне, ездят люди,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Проезжают мимо рва,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За которым видят льва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в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ерблюжонок)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10.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Вы разве не знаете папы -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Большого рыжего льва?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У него тяжёлые лапы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И косматая голова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л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ьвёнок)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11.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Белой тундрой целый день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Ходит северный олень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о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ленёнок)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12.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Правда, дети, я хорош?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На большой мешок похож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п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ингвинёнок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Пингвины - морские птицы. Они хорошо ныряют и плавают, добывая себе пищу: рыбу, крабов, рачков. Пингвины не умеют летать, потому что вместо крыльев у них ласты, которые помогают им плавать.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13.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У колючего ежа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Все в семействе сторожа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е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жонок)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14.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Ну а здесь резвятся пони,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Пони-маленькие кони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ж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еребёнок)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15.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Словно в зимние морозы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В тёплых шубах ходят козы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к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озлёнок)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16.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Всех огромней в джунглях слон,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Напролом шагает слон,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Грозно бивнями блестит,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Вкусно листьями хрустит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с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лонёнок)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17.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Ребята, в зоопарке, кроме вольеров с животными, есть ещё и озеро с водоплавающими птицами. Они тихо плавают и отдыхают.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Каких птиц называют самыми крупными водоплавающими птицами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?(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лебедей)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Они могут прожить до 70 лет. С давних времён лебедей считают символом верности и преданности.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VI. Физкультминутка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 (Капитан Краб)</w:t>
      </w:r>
      <w:bookmarkStart w:id="0" w:name="_GoBack"/>
      <w:r>
        <w:rPr>
          <w:color w:val="000000" w:themeColor="text1"/>
        </w:rPr>
      </w:r>
      <w:bookmarkEnd w:id="0"/>
      <w:r>
        <w:rPr>
          <w:color w:val="000000" w:themeColor="text1"/>
        </w:rPr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VII. Упражнения на отработку правила правописания суффиксов 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ё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-, -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онок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18.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Выпучив глаза сидит,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По-французски говорит,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По-блошьи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прыгает,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По-человечьи плавает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лягушка)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19.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Ребус (волчонок)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20.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Что за зверь лесной такой,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Стоит как столбик под сосной?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Комочек белый у сосны,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Уши больше головы? (зайчонок))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Заяц – это животное, которое живёт в лесу, питается корой деревьев и кустарников, травой. Оно относится к группе грызунов. Заяц два раза в год меняет свою шубку. Плохо бы пришлось ему зимой, если бы он остался серым, как летом и осенью.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21.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Острые когти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На тапках у кошки,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Но ходит неслышно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Она по дорожке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к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отёнок)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22.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Меня зовут Маня. Но когда у меня спрашивают, как меня зовут, я говорю: “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Муу-ня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”. Я люблю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му-учное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и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мо-олочное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. Меня кусают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муу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-хи, и я говорю: “Какое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му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-у-учение”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т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елёнок)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 23.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20" w:line="240" w:lineRule="atLeast"/>
        <w:shd w:val="clear" w:color="auto" w:fill="ffffff"/>
        <w:rPr>
          <w:rFonts w:ascii="Helvetica" w:hAnsi="Helvetica" w:eastAsia="Times New Roman" w:cs="Helvetica"/>
          <w:color w:val="000000" w:themeColor="text1"/>
          <w:sz w:val="20"/>
          <w:szCs w:val="20"/>
        </w:rPr>
      </w:pP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Мышонку шепчет мышь: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- Ты всё шуршишь, не спишь!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Мышонок шепчет мыши: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br/>
        <w:t xml:space="preserve">- Шуршать я буду тише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 (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м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  <w:lang w:eastAsia="ru-RU"/>
        </w:rPr>
        <w:t xml:space="preserve">ышонок)</w:t>
      </w:r>
      <w:r>
        <w:rPr>
          <w:rFonts w:ascii="Helvetica" w:hAnsi="Helvetica" w:eastAsia="Times New Roman" w:cs="Helvetica"/>
          <w:color w:val="000000" w:themeColor="text1"/>
          <w:sz w:val="20"/>
          <w:szCs w:val="20"/>
        </w:rPr>
      </w:r>
    </w:p>
    <w:p>
      <w:pPr>
        <w:spacing w:after="135" w:line="240" w:lineRule="auto"/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 xml:space="preserve">Работа  на ноутбуках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 xml:space="preserve"> .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 xml:space="preserve"> Вставить букву в суффикс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стрижонок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бельчонок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цыплёнок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слонёнок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грачонок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лисёнок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индюшонок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рысёнок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мышонок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козлёнок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скворчонок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ребёнок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утёнок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лягушонок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rPr>
          <w:rFonts w:ascii="Helvetica" w:hAnsi="Helvetica" w:eastAsia="Times New Roman" w:cs="Helvetica"/>
          <w:i/>
          <w:iCs/>
          <w:color w:val="000000" w:themeColor="text1"/>
          <w:sz w:val="21"/>
          <w:szCs w:val="21"/>
          <w:shd w:val="clear" w:color="auto" w:fill="ffffff"/>
        </w:rPr>
      </w:pP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ru-RU"/>
        </w:rPr>
        <w:t xml:space="preserve">Упражнение 2. Запиши названия детёнышей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ru-RU"/>
        </w:rPr>
        <w:t xml:space="preserve">.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ru-RU"/>
        </w:rPr>
        <w:t xml:space="preserve"> (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ru-RU"/>
        </w:rPr>
        <w:t xml:space="preserve">д</w:t>
      </w: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shd w:val="clear" w:color="auto" w:fill="ffffff"/>
          <w:lang w:eastAsia="ru-RU"/>
        </w:rPr>
        <w:t xml:space="preserve">ва ученика у доски)</w:t>
      </w:r>
      <w:r>
        <w:rPr>
          <w:rFonts w:ascii="Helvetica" w:hAnsi="Helvetica" w:eastAsia="Times New Roman" w:cs="Helvetica"/>
          <w:i/>
          <w:iCs/>
          <w:color w:val="000000" w:themeColor="text1"/>
          <w:sz w:val="21"/>
          <w:szCs w:val="21"/>
          <w:shd w:val="clear" w:color="auto" w:fill="ffffff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слонёнок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волчонок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лосёнок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лисёнок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бельчонок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тигрёнок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моржонок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телёнок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львёнок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оленёнок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барсучонок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мышонок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страусёнок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орлёнок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i/>
          <w:iCs/>
          <w:color w:val="000000" w:themeColor="text1"/>
          <w:sz w:val="21"/>
          <w:szCs w:val="21"/>
          <w:lang w:eastAsia="ru-RU"/>
        </w:rPr>
        <w:t xml:space="preserve">VIII. Задание на внимание</w:t>
      </w:r>
      <w:r>
        <w:rPr>
          <w:rFonts w:ascii="Helvetica" w:hAnsi="Helvetica" w:eastAsia="Times New Roman" w:cs="Helvetica"/>
          <w:i/>
          <w:iCs/>
          <w:color w:val="000000" w:themeColor="text1"/>
          <w:sz w:val="21"/>
          <w:szCs w:val="21"/>
          <w:lang w:eastAsia="ru-RU"/>
        </w:rPr>
        <w:t xml:space="preserve">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Играем в прятки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Попробуйте найти животное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СмотриТЕ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! ЛЁН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ОКоло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ив,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Как голубой ковёр красив.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IX. Самостоятельная работа по индивидуальным карточкам.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Однажды в зоопарке мам и малышей выпустили погулять. Звери разбрелись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кто куда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. Вдруг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навстречу им волк.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Зверята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 испугались, бросились наутёк и далеко убежали от своих мам. Помогите им встретиться, напишите малыша.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Мамы и малыши.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Ежиха-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Белка-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Лиса-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Медведица-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Зайчиха-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Лосиха-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Самоконтроль выполненного задания по слайду.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Ребята, мамы с малышами благодарят вас за помощь.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Слайды 25,26,27.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 xml:space="preserve">X. Дифференцированное домашнее задание (комментирование):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shd w:val="clear" w:color="auto" w:fill="ffffff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1. Выполнить задания в рабочей тетради “Пишем грамотно”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2. Написать сочинение о своём любимом животном, используя суффиксы 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или –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ёнок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XI. Итог урока. Выставление оценок за работу</w:t>
      </w:r>
      <w:r>
        <w:rPr>
          <w:rFonts w:ascii="Helvetica" w:hAnsi="Helvetica" w:eastAsia="Times New Roman" w:cs="Helvetica"/>
          <w:b/>
          <w:bCs/>
          <w:color w:val="000000" w:themeColor="text1"/>
          <w:sz w:val="21"/>
          <w:szCs w:val="21"/>
          <w:lang w:eastAsia="ru-RU"/>
        </w:rPr>
        <w:t xml:space="preserve"> .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p>
      <w:pPr>
        <w:spacing w:after="135" w:line="240" w:lineRule="auto"/>
        <w:shd w:val="clear" w:color="auto" w:fill="ffffff"/>
        <w:rPr>
          <w:rFonts w:ascii="Helvetica" w:hAnsi="Helvetica" w:eastAsia="Times New Roman" w:cs="Helvetica"/>
          <w:color w:val="000000" w:themeColor="text1"/>
          <w:sz w:val="21"/>
          <w:szCs w:val="21"/>
        </w:rPr>
      </w:pP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- Для кого сегодняшний урок прошёл не напрасно? Кто поп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олнил свои знания новым б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  <w:lang w:eastAsia="ru-RU"/>
        </w:rPr>
        <w:t xml:space="preserve">агажом?</w:t>
      </w:r>
      <w:r>
        <w:rPr>
          <w:rFonts w:ascii="Helvetica" w:hAnsi="Helvetica" w:eastAsia="Times New Roman" w:cs="Helvetica"/>
          <w:color w:val="000000" w:themeColor="text1"/>
          <w:sz w:val="21"/>
          <w:szCs w:val="21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Segoe Print">
    <w:panose1 w:val="02060603050505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2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2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2"/>
    <w:link w:val="42"/>
    <w:uiPriority w:val="99"/>
  </w:style>
  <w:style w:type="paragraph" w:styleId="44">
    <w:name w:val="Footer"/>
    <w:basedOn w:val="63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2"/>
    <w:link w:val="44"/>
    <w:uiPriority w:val="99"/>
  </w:style>
  <w:style w:type="paragraph" w:styleId="46">
    <w:name w:val="Caption"/>
    <w:basedOn w:val="631"/>
    <w:next w:val="63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32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2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2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qFormat/>
  </w:style>
  <w:style w:type="character" w:styleId="632" w:default="1">
    <w:name w:val="Default Paragraph Font"/>
    <w:uiPriority w:val="1"/>
    <w:semiHidden/>
    <w:unhideWhenUsed/>
  </w:style>
  <w:style w:type="table" w:styleId="6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4" w:default="1">
    <w:name w:val="No List"/>
    <w:uiPriority w:val="99"/>
    <w:semiHidden/>
    <w:unhideWhenUsed/>
  </w:style>
  <w:style w:type="paragraph" w:styleId="635">
    <w:name w:val="Normal (Web)"/>
    <w:basedOn w:val="6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6">
    <w:name w:val="Hyperlink"/>
    <w:basedOn w:val="632"/>
    <w:uiPriority w:val="99"/>
    <w:semiHidden/>
    <w:unhideWhenUsed/>
    <w:rPr>
      <w:color w:val="0000ff"/>
      <w:u w:val="single"/>
    </w:rPr>
  </w:style>
  <w:style w:type="table" w:styleId="637">
    <w:name w:val="Table Grid"/>
    <w:basedOn w:val="6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16</cp:revision>
  <dcterms:created xsi:type="dcterms:W3CDTF">2025-12-03T08:53:00Z</dcterms:created>
  <dcterms:modified xsi:type="dcterms:W3CDTF">2025-12-18T06:42:32Z</dcterms:modified>
</cp:coreProperties>
</file>